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24" w:rsidRPr="008E6224" w:rsidRDefault="008E6224" w:rsidP="008E62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224">
        <w:rPr>
          <w:rFonts w:ascii="Times New Roman" w:hAnsi="Times New Roman" w:cs="Times New Roman"/>
          <w:sz w:val="28"/>
          <w:szCs w:val="28"/>
        </w:rPr>
        <w:t>Заседания комиссии проводятся по мере поступления заявлений и устных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E6224">
        <w:rPr>
          <w:rFonts w:ascii="Times New Roman" w:hAnsi="Times New Roman" w:cs="Times New Roman"/>
          <w:sz w:val="28"/>
          <w:szCs w:val="28"/>
        </w:rPr>
        <w:t>сообщений о наличии или возможности конфликта интересов.</w:t>
      </w:r>
    </w:p>
    <w:p w:rsidR="00856BF3" w:rsidRPr="008E6224" w:rsidRDefault="008E6224" w:rsidP="008E6224">
      <w:pPr>
        <w:jc w:val="both"/>
        <w:rPr>
          <w:rFonts w:ascii="Times New Roman" w:hAnsi="Times New Roman" w:cs="Times New Roman"/>
          <w:sz w:val="28"/>
          <w:szCs w:val="28"/>
        </w:rPr>
      </w:pPr>
      <w:r w:rsidRPr="008E6224">
        <w:rPr>
          <w:rFonts w:ascii="Times New Roman" w:hAnsi="Times New Roman" w:cs="Times New Roman"/>
          <w:sz w:val="28"/>
          <w:szCs w:val="28"/>
        </w:rPr>
        <w:t>В 2022 г. заявлений не поступало. Заседания комиссии не проводились.</w:t>
      </w:r>
    </w:p>
    <w:sectPr w:rsidR="00856BF3" w:rsidRPr="008E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24"/>
    <w:rsid w:val="00856BF3"/>
    <w:rsid w:val="008E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2023-09-14T11:03:00Z</dcterms:created>
  <dcterms:modified xsi:type="dcterms:W3CDTF">2023-09-14T11:05:00Z</dcterms:modified>
</cp:coreProperties>
</file>