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42" w:rsidRDefault="00FB6542" w:rsidP="00FB654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медицинских организаций,</w:t>
      </w:r>
    </w:p>
    <w:p w:rsidR="00FB6542" w:rsidRDefault="00FB6542" w:rsidP="00FB654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отношении</w:t>
      </w:r>
      <w:proofErr w:type="gramEnd"/>
      <w:r>
        <w:rPr>
          <w:rFonts w:ascii="Times New Roman" w:hAnsi="Times New Roman"/>
          <w:sz w:val="28"/>
        </w:rPr>
        <w:t xml:space="preserve"> которых проводилась независимая оценка качества условий оказания услуг в 2023 году</w:t>
      </w:r>
      <w:bookmarkStart w:id="0" w:name="_GoBack"/>
      <w:bookmarkEnd w:id="0"/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1134"/>
        <w:gridCol w:w="851"/>
        <w:gridCol w:w="850"/>
      </w:tblGrid>
      <w:tr w:rsidR="00FB6542" w:rsidRPr="00756B23" w:rsidTr="00F703A4">
        <w:trPr>
          <w:trHeight w:val="300"/>
        </w:trPr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756B23" w:rsidRDefault="00FB6542" w:rsidP="00F703A4">
            <w:pPr>
              <w:spacing w:after="0" w:line="240" w:lineRule="auto"/>
              <w:jc w:val="center"/>
              <w:rPr>
                <w:rFonts w:ascii="XO Thames" w:hAnsi="XO Thames"/>
                <w:color w:val="FFFFFF"/>
                <w:sz w:val="18"/>
                <w:szCs w:val="18"/>
              </w:rPr>
            </w:pPr>
            <w:r w:rsidRPr="00756B23">
              <w:rPr>
                <w:rFonts w:ascii="XO Thames" w:hAnsi="XO Thames"/>
                <w:sz w:val="18"/>
                <w:szCs w:val="18"/>
              </w:rPr>
              <w:t>Медицинские организации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42" w:rsidRPr="00756B23" w:rsidRDefault="00FB6542" w:rsidP="00F703A4">
            <w:pPr>
              <w:spacing w:after="0" w:line="240" w:lineRule="auto"/>
              <w:jc w:val="center"/>
              <w:rPr>
                <w:rFonts w:ascii="XO Thames" w:hAnsi="XO Thames"/>
                <w:color w:val="FFFFFF"/>
                <w:sz w:val="18"/>
                <w:szCs w:val="18"/>
              </w:rPr>
            </w:pPr>
            <w:r w:rsidRPr="00756B23">
              <w:rPr>
                <w:rFonts w:ascii="XO Thames" w:hAnsi="XO Thames"/>
                <w:sz w:val="18"/>
                <w:szCs w:val="18"/>
              </w:rPr>
              <w:t>Результаты независимой оценки</w:t>
            </w:r>
          </w:p>
        </w:tc>
      </w:tr>
      <w:tr w:rsidR="00FB6542" w:rsidRPr="00756B23" w:rsidTr="00F703A4">
        <w:trPr>
          <w:trHeight w:val="488"/>
        </w:trPr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756B23" w:rsidRDefault="00FB6542" w:rsidP="00F703A4">
            <w:pPr>
              <w:spacing w:after="0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42" w:rsidRPr="00756B23" w:rsidRDefault="00FB6542" w:rsidP="00F703A4">
            <w:pPr>
              <w:spacing w:after="0" w:line="240" w:lineRule="auto"/>
              <w:ind w:left="-108"/>
              <w:jc w:val="center"/>
              <w:rPr>
                <w:rFonts w:ascii="XO Thames" w:hAnsi="XO Thames"/>
                <w:color w:val="FFFFFF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и</w:t>
            </w:r>
            <w:r w:rsidRPr="00756B23">
              <w:rPr>
                <w:rFonts w:ascii="XO Thames" w:hAnsi="XO Thames"/>
                <w:sz w:val="18"/>
                <w:szCs w:val="18"/>
              </w:rPr>
              <w:t>тоговые результаты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42" w:rsidRPr="00756B23" w:rsidRDefault="00FB6542" w:rsidP="00F703A4">
            <w:pPr>
              <w:spacing w:after="0" w:line="240" w:lineRule="auto"/>
              <w:ind w:left="-108" w:right="-108"/>
              <w:jc w:val="center"/>
              <w:rPr>
                <w:rFonts w:ascii="XO Thames" w:hAnsi="XO Thames"/>
                <w:color w:val="FFFFFF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а</w:t>
            </w:r>
            <w:r w:rsidRPr="00756B23">
              <w:rPr>
                <w:rFonts w:ascii="XO Thames" w:hAnsi="XO Thames"/>
                <w:sz w:val="18"/>
                <w:szCs w:val="18"/>
              </w:rPr>
              <w:t>мбулаторные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42" w:rsidRPr="00756B23" w:rsidRDefault="00FB6542" w:rsidP="00F703A4">
            <w:pPr>
              <w:spacing w:after="0" w:line="240" w:lineRule="auto"/>
              <w:ind w:left="-108" w:right="-108"/>
              <w:jc w:val="center"/>
              <w:rPr>
                <w:rFonts w:ascii="XO Thames" w:hAnsi="XO Thames"/>
                <w:color w:val="FFFFFF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с</w:t>
            </w:r>
            <w:r w:rsidRPr="00756B23">
              <w:rPr>
                <w:rFonts w:ascii="XO Thames" w:hAnsi="XO Thames"/>
                <w:sz w:val="18"/>
                <w:szCs w:val="18"/>
              </w:rPr>
              <w:t>тационарные</w:t>
            </w:r>
          </w:p>
        </w:tc>
      </w:tr>
      <w:tr w:rsidR="00FB6542" w:rsidRPr="002E7744" w:rsidTr="00F703A4">
        <w:trPr>
          <w:trHeight w:val="281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Череповецкая детская городская поликлиника № 3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Усть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>-Кубинская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FB6542" w:rsidRPr="002E7744" w:rsidTr="00F703A4">
        <w:trPr>
          <w:trHeight w:val="314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proofErr w:type="spellStart"/>
            <w:r w:rsidRPr="002E7744">
              <w:rPr>
                <w:rFonts w:ascii="Times New Roman" w:hAnsi="Times New Roman"/>
                <w:szCs w:val="22"/>
              </w:rPr>
              <w:t>НеГУ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 xml:space="preserve">Медицинский центр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Родник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МЧУ профсоюзов санаторий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Новый источник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98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ООО Центр гемодиализа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Бодрость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ООО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 xml:space="preserve">Поликлиника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Бодрость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Тарногская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 xml:space="preserve">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95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Вологодская городская больница № 1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96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Бабаевская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97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Вологодская областная офтальмологическая больница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95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Череповецкая стоматологическая поликлиника №2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Вологодский областной психоневрологический  диспансер № 1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98</w:t>
            </w:r>
          </w:p>
        </w:tc>
      </w:tr>
      <w:tr w:rsidR="00FB6542" w:rsidRPr="002E7744" w:rsidTr="00F703A4">
        <w:trPr>
          <w:trHeight w:val="264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Вологодская областная психиатрическая больница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95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Нюксенская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 xml:space="preserve">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Вологодский областной противотуберкулезный диспансер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Череповецкая городская поликлиника № 1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Вологодская городская поликлиника № 4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Вытегорская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 xml:space="preserve">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96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Центр по профилактике инфекционных заболеваний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Кич-Городецкая ЦРБ</w:t>
            </w:r>
            <w:r>
              <w:rPr>
                <w:rFonts w:ascii="Times New Roman" w:hAnsi="Times New Roman"/>
                <w:szCs w:val="22"/>
              </w:rPr>
              <w:t>»</w:t>
            </w:r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им.В.И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>. Коржавина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Череповецкая стоматологическая поликлиника № 1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Вологодский областной психоневрологический диспансер № 2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96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ООО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Клиника Константа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ООО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Бальнеоклиника</w:t>
            </w:r>
            <w:proofErr w:type="spellEnd"/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ООО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 xml:space="preserve">Клиника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Говорово</w:t>
            </w:r>
            <w:proofErr w:type="spellEnd"/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Вологодская городская поликлиника № 5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Вологодский областной кожно-венерологический диспансер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Грязовецкая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 xml:space="preserve">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91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Череповецкая детская стоматологическая поликлиника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Кадуйская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 xml:space="preserve">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92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Тотемская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 xml:space="preserve">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Вологодский областной кожно-венерологический диспансер № 2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91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Вологодский областной врачебно-физкультурный диспансер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«ВГСП»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Вожегодская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 xml:space="preserve">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90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Устюженская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 xml:space="preserve">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92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Вологодский областной онкологический диспансер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92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Кирилловская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86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Сокольская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 xml:space="preserve">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90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Чагодощенская</w:t>
            </w:r>
            <w:proofErr w:type="spellEnd"/>
            <w:r w:rsidRPr="002E7744">
              <w:rPr>
                <w:rFonts w:ascii="Times New Roman" w:hAnsi="Times New Roman"/>
                <w:szCs w:val="22"/>
              </w:rPr>
              <w:t xml:space="preserve">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85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</w:t>
            </w:r>
            <w:proofErr w:type="gramStart"/>
            <w:r w:rsidRPr="002E7744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2E774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Великоустюгская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91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БУЗ ВО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Бабушкинская ЦРБ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82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lastRenderedPageBreak/>
              <w:t xml:space="preserve">ООО </w:t>
            </w: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2E7744">
              <w:rPr>
                <w:rFonts w:ascii="Times New Roman" w:hAnsi="Times New Roman"/>
                <w:szCs w:val="22"/>
              </w:rPr>
              <w:t>Медэксперт</w:t>
            </w:r>
            <w:proofErr w:type="spellEnd"/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ООО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Семейная стоматология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ООО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Эль-Мед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 xml:space="preserve">ООО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 xml:space="preserve">КДЦ </w:t>
            </w:r>
            <w:r>
              <w:rPr>
                <w:rFonts w:ascii="Times New Roman" w:hAnsi="Times New Roman"/>
                <w:szCs w:val="22"/>
              </w:rPr>
              <w:t>«</w:t>
            </w:r>
            <w:r w:rsidRPr="002E7744">
              <w:rPr>
                <w:rFonts w:ascii="Times New Roman" w:hAnsi="Times New Roman"/>
                <w:szCs w:val="22"/>
              </w:rPr>
              <w:t>ВИТА КЛИНИКА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2E7744" w:rsidRDefault="00FB6542" w:rsidP="00F703A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E77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6542" w:rsidRPr="002E7744" w:rsidTr="00F703A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87102C" w:rsidRDefault="00FB6542" w:rsidP="00F703A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7102C">
              <w:rPr>
                <w:rFonts w:ascii="Times New Roman" w:hAnsi="Times New Roman"/>
                <w:b/>
                <w:sz w:val="28"/>
                <w:szCs w:val="28"/>
              </w:rPr>
              <w:t>Средний балл: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542" w:rsidRPr="0087102C" w:rsidRDefault="00FB6542" w:rsidP="00F703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02C">
              <w:rPr>
                <w:rFonts w:ascii="Times New Roman" w:hAnsi="Times New Roman"/>
                <w:b/>
                <w:sz w:val="28"/>
                <w:szCs w:val="28"/>
              </w:rPr>
              <w:t>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42" w:rsidRPr="002E7744" w:rsidRDefault="00FB6542" w:rsidP="00F703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D616D1" w:rsidRDefault="00FB6542">
      <w:r>
        <w:rPr>
          <w:noProof/>
        </w:rPr>
        <w:drawing>
          <wp:inline distT="0" distB="0" distL="0" distR="0" wp14:anchorId="086A6C08" wp14:editId="42E9E081">
            <wp:extent cx="596455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6D1" w:rsidSect="005E3FB9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42"/>
    <w:rsid w:val="00C90B27"/>
    <w:rsid w:val="00D616D1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42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54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42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54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2024-08-14T11:37:00Z</dcterms:created>
  <dcterms:modified xsi:type="dcterms:W3CDTF">2024-08-14T11:41:00Z</dcterms:modified>
</cp:coreProperties>
</file>